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hint="eastAsia" w:ascii="方正黑体_GBK" w:hAnsi="方正黑体_GBK" w:eastAsia="方正黑体_GBK" w:cs="方正黑体_GBK"/>
          <w:sz w:val="32"/>
          <w:lang w:eastAsia="zh-CN"/>
        </w:rPr>
      </w:pPr>
      <w:bookmarkStart w:id="0" w:name="_Hlk27422497"/>
      <w:bookmarkEnd w:id="0"/>
      <w:bookmarkStart w:id="1" w:name="_Hlk40736179"/>
      <w:bookmarkStart w:id="2" w:name="_Hlk40651423"/>
      <w:bookmarkStart w:id="9" w:name="_GoBack"/>
      <w:bookmarkEnd w:id="9"/>
      <w:r>
        <w:rPr>
          <w:rFonts w:hint="eastAsia" w:ascii="方正黑体_GBK" w:hAnsi="方正黑体_GBK" w:eastAsia="方正黑体_GBK" w:cs="方正黑体_GBK"/>
          <w:sz w:val="32"/>
        </w:rPr>
        <w:t>附件</w:t>
      </w:r>
      <w:r>
        <w:rPr>
          <w:rFonts w:hint="eastAsia" w:ascii="方正黑体_GBK" w:hAnsi="方正黑体_GBK" w:eastAsia="方正黑体_GBK" w:cs="方正黑体_GBK"/>
          <w:sz w:val="32"/>
          <w:lang w:val="en-US" w:eastAsia="zh-CN"/>
        </w:rPr>
        <w:t>3</w:t>
      </w: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lang w:eastAsia="zh-CN"/>
        </w:rPr>
        <w:t>参赛</w:t>
      </w:r>
      <w:r>
        <w:rPr>
          <w:rFonts w:hint="eastAsia" w:ascii="方正小标宋_GBK" w:hAnsi="宋体" w:eastAsia="方正小标宋_GBK"/>
          <w:sz w:val="44"/>
          <w:szCs w:val="44"/>
        </w:rPr>
        <w:t>材料及有关要求</w:t>
      </w:r>
    </w:p>
    <w:p>
      <w:pPr>
        <w:spacing w:line="600" w:lineRule="exact"/>
        <w:jc w:val="both"/>
        <w:rPr>
          <w:rFonts w:hint="eastAsia" w:ascii="方正小标宋_GBK" w:hAnsi="宋体" w:eastAsia="方正小标宋_GBK"/>
          <w:sz w:val="44"/>
          <w:szCs w:val="44"/>
        </w:rPr>
      </w:pPr>
    </w:p>
    <w:p>
      <w:pPr>
        <w:overflowPunct w:val="0"/>
        <w:ind w:firstLine="960" w:firstLineChars="300"/>
        <w:outlineLvl w:val="1"/>
        <w:rPr>
          <w:rFonts w:hint="eastAsia" w:ascii="Times New Roman" w:hAnsi="Times New Roman" w:eastAsia="黑体"/>
          <w:bCs/>
          <w:sz w:val="32"/>
          <w:lang w:eastAsia="zh-CN"/>
        </w:rPr>
      </w:pPr>
      <w:bookmarkStart w:id="3" w:name="_Hlk27422522"/>
      <w:r>
        <w:rPr>
          <w:rFonts w:hint="eastAsia" w:ascii="方正黑体_GBK" w:hAnsi="方正黑体_GBK" w:eastAsia="方正黑体_GBK" w:cs="方正黑体_GBK"/>
          <w:bCs/>
          <w:sz w:val="32"/>
          <w:lang w:eastAsia="zh-CN"/>
        </w:rPr>
        <w:t>一、教师教学能力</w:t>
      </w:r>
      <w:bookmarkEnd w:id="3"/>
      <w:r>
        <w:rPr>
          <w:rFonts w:hint="eastAsia" w:ascii="方正黑体_GBK" w:hAnsi="方正黑体_GBK" w:eastAsia="方正黑体_GBK" w:cs="方正黑体_GBK"/>
          <w:bCs/>
          <w:sz w:val="32"/>
          <w:lang w:eastAsia="zh-CN"/>
        </w:rPr>
        <w:t>賽项</w:t>
      </w:r>
    </w:p>
    <w:p>
      <w:pPr>
        <w:overflowPunct w:val="0"/>
        <w:ind w:firstLine="640" w:firstLineChars="200"/>
        <w:outlineLvl w:val="1"/>
        <w:rPr>
          <w:rFonts w:hint="eastAsia" w:ascii="方正楷体_GBK" w:hAnsi="方正楷体_GBK" w:eastAsia="方正楷体_GBK" w:cs="方正楷体_GBK"/>
          <w:bCs/>
          <w:sz w:val="32"/>
        </w:rPr>
      </w:pP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一</w:t>
      </w: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参赛作品文档材料</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所有文档材料均要求规范、简明、完整、朴实，以PDF格式提交，每个文件大小不超过100M。</w:t>
      </w:r>
    </w:p>
    <w:p>
      <w:pPr>
        <w:numPr>
          <w:ilvl w:val="0"/>
          <w:numId w:val="1"/>
        </w:numPr>
        <w:overflowPunct w:val="0"/>
        <w:ind w:firstLine="640" w:firstLineChars="200"/>
        <w:outlineLvl w:val="1"/>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参赛教案</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教学团队根据提交的专业人才培养方案和课程标准，选取该课程在一个学期中符合规定的教学任务作为参赛作品，撰写实际使用的教案。教案应包括授课信息、任务目标、学情分析、活动安排、课后反思等教学基本要素，设计合理、重点突出、规范完整、详略得当，能够有效指导教学活动的实施，应当侧重体现具体的教学内容及处理、教学活动及安排。</w:t>
      </w:r>
      <w:bookmarkStart w:id="4" w:name="_Hlk36506197"/>
      <w:r>
        <w:rPr>
          <w:rFonts w:hint="eastAsia" w:ascii="方正仿宋_GBK" w:hAnsi="方正仿宋_GBK" w:eastAsia="方正仿宋_GBK" w:cs="方正仿宋_GBK"/>
          <w:sz w:val="32"/>
        </w:rPr>
        <w:t>原则上每份教案的教学内容不超过2学时，实践性教学环节的教学内容可以不超过4学时</w:t>
      </w:r>
      <w:bookmarkEnd w:id="4"/>
      <w:r>
        <w:rPr>
          <w:rFonts w:hint="eastAsia" w:ascii="方正仿宋_GBK" w:hAnsi="方正仿宋_GBK" w:eastAsia="方正仿宋_GBK" w:cs="方正仿宋_GBK"/>
          <w:sz w:val="32"/>
        </w:rPr>
        <w:t>。每件参赛作品的全部教案按序逐一标明序号，合并为一个文件提交。</w:t>
      </w:r>
    </w:p>
    <w:p>
      <w:pPr>
        <w:numPr>
          <w:ilvl w:val="0"/>
          <w:numId w:val="1"/>
        </w:numPr>
        <w:overflowPunct w:val="0"/>
        <w:ind w:left="0" w:leftChars="0" w:firstLine="640" w:firstLineChars="200"/>
        <w:outlineLvl w:val="1"/>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教学实施报告</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教学团队在完成教学设计和实施之后，撰写1份教学实施报告。报告应梳理总结参赛作品的教学整体设计、教学实施过程、学习效果、反思改进等方面情况，突出重点和特色，突出疫情防控期间线上教学的创新举措和成效，可用图表加以佐证。</w:t>
      </w:r>
      <w:bookmarkStart w:id="5" w:name="_Hlk36506264"/>
      <w:r>
        <w:rPr>
          <w:rFonts w:hint="eastAsia" w:ascii="方正仿宋_GBK" w:hAnsi="方正仿宋_GBK" w:eastAsia="方正仿宋_GBK" w:cs="方正仿宋_GBK"/>
          <w:sz w:val="32"/>
        </w:rPr>
        <w:t>中文字符在5000字</w:t>
      </w:r>
      <w:bookmarkEnd w:id="5"/>
      <w:r>
        <w:rPr>
          <w:rFonts w:hint="eastAsia" w:ascii="方正仿宋_GBK" w:hAnsi="方正仿宋_GBK" w:eastAsia="方正仿宋_GBK" w:cs="方正仿宋_GBK"/>
          <w:sz w:val="32"/>
        </w:rPr>
        <w:t>以内，插入的图表应有针对性、有效性，一般不超过12张。</w:t>
      </w:r>
    </w:p>
    <w:p>
      <w:pPr>
        <w:numPr>
          <w:ilvl w:val="0"/>
          <w:numId w:val="1"/>
        </w:numPr>
        <w:overflowPunct w:val="0"/>
        <w:ind w:left="0" w:leftChars="0" w:firstLine="640" w:firstLineChars="200"/>
        <w:outlineLvl w:val="1"/>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专业人才培养方案</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教学团队提交学校实际使用的专业人才培养方案。专业人才培养方案应按照《教育部关于职业院校专业人才培养方案制订与实施工作的指导意见》（教职成〔2019〕13号）和《关于组织做好职业院校专业人才培养方案制订与实施工作的通知》（教职成司函〔2019〕61号）有关要求修订完善。参赛内容为公共基础课程的，只需提交实际开设该课程的其中一个专业的人才培养方案；跨校组建的教学团队，只需提交团队中某一成员所在学校的专业人才培养方案。</w:t>
      </w:r>
    </w:p>
    <w:p>
      <w:pPr>
        <w:numPr>
          <w:ilvl w:val="0"/>
          <w:numId w:val="1"/>
        </w:numPr>
        <w:overflowPunct w:val="0"/>
        <w:ind w:left="0" w:leftChars="0" w:firstLine="640" w:firstLineChars="200"/>
        <w:outlineLvl w:val="1"/>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课程标准</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教学团队提交参赛作品实际使用的课程标准。课程标准应按照专业人才培养方案，依据职业教育国家教学标准体系中的相关标准要求，科学、规范制定，说明课程性质与任务、课程目标与要求、课程结构与内容、课程实施与保障、授课进程与安排等。多个授课班级只需</w:t>
      </w:r>
      <w:bookmarkStart w:id="6" w:name="_Hlk44365974"/>
      <w:r>
        <w:rPr>
          <w:rFonts w:hint="eastAsia" w:ascii="方正仿宋_GBK" w:hAnsi="方正仿宋_GBK" w:eastAsia="方正仿宋_GBK" w:cs="方正仿宋_GBK"/>
          <w:sz w:val="32"/>
        </w:rPr>
        <w:t>提交其中一份附有某一班级授课计划表的</w:t>
      </w:r>
      <w:bookmarkEnd w:id="6"/>
      <w:r>
        <w:rPr>
          <w:rFonts w:hint="eastAsia" w:ascii="方正仿宋_GBK" w:hAnsi="方正仿宋_GBK" w:eastAsia="方正仿宋_GBK" w:cs="方正仿宋_GBK"/>
          <w:sz w:val="32"/>
        </w:rPr>
        <w:t>课程标准；跨校组建的教学团队，只需提交团队中某一成员所在学校的课程标准。</w:t>
      </w:r>
    </w:p>
    <w:p>
      <w:pPr>
        <w:overflowPunct w:val="0"/>
        <w:ind w:firstLine="640" w:firstLineChars="200"/>
        <w:outlineLvl w:val="1"/>
        <w:rPr>
          <w:rFonts w:hint="eastAsia" w:ascii="方正楷体_GBK" w:hAnsi="方正楷体_GBK" w:eastAsia="方正楷体_GBK" w:cs="方正楷体_GBK"/>
          <w:bCs/>
          <w:sz w:val="32"/>
        </w:rPr>
      </w:pPr>
      <w:r>
        <w:rPr>
          <w:rFonts w:hint="eastAsia" w:ascii="方正楷体_GBK" w:hAnsi="方正楷体_GBK" w:eastAsia="方正楷体_GBK" w:cs="方正楷体_GBK"/>
          <w:bCs/>
          <w:sz w:val="32"/>
          <w:lang w:val="en-US" w:eastAsia="zh-CN"/>
        </w:rPr>
        <w:t>(</w:t>
      </w:r>
      <w:r>
        <w:rPr>
          <w:rFonts w:hint="eastAsia" w:ascii="方正楷体_GBK" w:hAnsi="方正楷体_GBK" w:eastAsia="方正楷体_GBK" w:cs="方正楷体_GBK"/>
          <w:bCs/>
          <w:sz w:val="32"/>
        </w:rPr>
        <w:t>二</w:t>
      </w:r>
      <w:r>
        <w:rPr>
          <w:rFonts w:hint="eastAsia" w:ascii="方正楷体_GBK" w:hAnsi="方正楷体_GBK" w:eastAsia="方正楷体_GBK" w:cs="方正楷体_GBK"/>
          <w:bCs/>
          <w:sz w:val="32"/>
          <w:lang w:val="en-US" w:eastAsia="zh-CN"/>
        </w:rPr>
        <w:t>)</w:t>
      </w:r>
      <w:r>
        <w:rPr>
          <w:rFonts w:hint="eastAsia" w:ascii="方正楷体_GBK" w:hAnsi="方正楷体_GBK" w:eastAsia="方正楷体_GBK" w:cs="方正楷体_GBK"/>
          <w:bCs/>
          <w:sz w:val="32"/>
        </w:rPr>
        <w:t>参赛作品视频材料</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教学团队成员按照教学设计实施课堂教学（含实训、实习），录制3—4段课堂实录视频，原则上每位团队成员不少于1段</w:t>
      </w:r>
      <w:bookmarkStart w:id="7" w:name="_Hlk36506402"/>
      <w:r>
        <w:rPr>
          <w:rFonts w:hint="eastAsia" w:ascii="方正仿宋_GBK" w:hAnsi="方正仿宋_GBK" w:eastAsia="方正仿宋_GBK" w:cs="方正仿宋_GBK"/>
          <w:sz w:val="32"/>
        </w:rPr>
        <w:t>，应在实际教学（含顶岗实习）场所拍摄</w:t>
      </w:r>
      <w:bookmarkEnd w:id="7"/>
      <w:r>
        <w:rPr>
          <w:rFonts w:hint="eastAsia" w:ascii="方正仿宋_GBK" w:hAnsi="方正仿宋_GBK" w:eastAsia="方正仿宋_GBK" w:cs="方正仿宋_GBK"/>
          <w:sz w:val="32"/>
        </w:rPr>
        <w:t>，参与教学的应是授课班级的全体学生（按照课程标准、教学实际等情况设计实施分班教学的需有专门说明）。课堂实录视频</w:t>
      </w:r>
      <w:bookmarkStart w:id="8" w:name="_Hlk36507284"/>
      <w:r>
        <w:rPr>
          <w:rFonts w:hint="eastAsia" w:ascii="方正仿宋_GBK" w:hAnsi="方正仿宋_GBK" w:eastAsia="方正仿宋_GBK" w:cs="方正仿宋_GBK"/>
          <w:sz w:val="32"/>
        </w:rPr>
        <w:t>每段时长8—15分钟，总时长控制在35—40分钟</w:t>
      </w:r>
      <w:bookmarkEnd w:id="8"/>
      <w:r>
        <w:rPr>
          <w:rFonts w:hint="eastAsia" w:ascii="方正仿宋_GBK" w:hAnsi="方正仿宋_GBK" w:eastAsia="方正仿宋_GBK" w:cs="方正仿宋_GBK"/>
          <w:sz w:val="32"/>
        </w:rPr>
        <w:t>；每段视频可自行选择教学场景，应分别完整、清晰地呈现参赛作品中内容相对独立完整、课程属性特质鲜明、反映团队成员教学风格的教学活动实况。中职专业技能课程二组、高职专业课程二组参赛作品的视频中须包含不少于2段反映团队成员关键技术技能教学操作与示范的教学实况。</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疫情防控期间不具备现场授课条件的，课堂实录视频应真实反映师生开展线上教学的实际情况。</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课堂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以“教案序号+教学活动名称”分别命名。</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widowControl/>
        <w:ind w:firstLine="640" w:firstLineChars="200"/>
        <w:jc w:val="left"/>
        <w:rPr>
          <w:rFonts w:hint="eastAsia" w:ascii="方正黑体_GBK" w:hAnsi="方正黑体_GBK" w:eastAsia="方正黑体_GBK" w:cs="方正黑体_GBK"/>
          <w:bCs/>
          <w:sz w:val="32"/>
          <w:lang w:eastAsia="zh-CN"/>
        </w:rPr>
      </w:pPr>
      <w:r>
        <w:rPr>
          <w:rFonts w:hint="eastAsia" w:ascii="方正黑体_GBK" w:hAnsi="方正黑体_GBK" w:eastAsia="方正黑体_GBK" w:cs="方正黑体_GBK"/>
          <w:bCs/>
          <w:sz w:val="32"/>
          <w:lang w:eastAsia="zh-CN"/>
        </w:rPr>
        <w:t>二、教师教学能力賽项</w:t>
      </w:r>
    </w:p>
    <w:p>
      <w:pPr>
        <w:overflowPunct w:val="0"/>
        <w:ind w:firstLine="640" w:firstLineChars="200"/>
        <w:outlineLvl w:val="1"/>
        <w:rPr>
          <w:rFonts w:hint="eastAsia" w:ascii="方正楷体_GBK" w:hAnsi="方正楷体_GBK" w:eastAsia="方正楷体_GBK" w:cs="方正楷体_GBK"/>
          <w:bCs/>
          <w:sz w:val="32"/>
        </w:rPr>
      </w:pP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一</w:t>
      </w: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班级建设方案</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参加遴选教师根据中等职业学校学生思想道德教育、人才培养等有关规定和要求，结合班级实际情况，撰写目前所带班级建班育人实践中使用的完整中职阶段（中职班为入学到毕业全过程，五年制高职为前三年级）班级建设方案，推进建班育人。班级建设方案应包括但不限于班级情况分析、班级建设目标、建设内容、主要措施、活动安排等要素。班级情况分析应在了解每一名学生入学时的家庭情况、身心健康状况、个性特点、学业基础、爱好特长、发展诉求等的基础上，结合所属专业，简要分析班级特点，提出建班育人实践中需要重点关注的工作领域、学生个体，可能面临的困难和需要重点解决的问题，并提供班级学生基本情况表（如下表所示）。班级建设内容包含但不限于理想信念教育、中华优秀传统文化传承与创新、劳动教育、心理健康教育、学习兴趣培养、学生思想工作、职业指导、家校共育、校企共育等方面内容，设计合理、重点突出、规范完整、详略得当，能够有效指导建班育人工作，应当侧重体现具体的班级建设内容和过程安排。字数不超过5000字（不含《班级学生基本情况表》）。</w:t>
      </w:r>
    </w:p>
    <w:p>
      <w:pPr>
        <w:overflowPunct w:val="0"/>
        <w:jc w:val="center"/>
        <w:rPr>
          <w:rFonts w:ascii="Times New Roman" w:hAnsi="Times New Roman" w:eastAsia="方正小标宋简体"/>
          <w:sz w:val="28"/>
          <w:szCs w:val="28"/>
        </w:rPr>
      </w:pPr>
      <w:r>
        <w:rPr>
          <w:rFonts w:ascii="Times New Roman" w:hAnsi="Times New Roman" w:eastAsia="方正小标宋简体"/>
          <w:sz w:val="28"/>
          <w:szCs w:val="28"/>
        </w:rPr>
        <w:t>班级学生基本情况表</w:t>
      </w:r>
    </w:p>
    <w:tbl>
      <w:tblPr>
        <w:tblStyle w:val="1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66"/>
        <w:gridCol w:w="746"/>
        <w:gridCol w:w="798"/>
        <w:gridCol w:w="1416"/>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Align w:val="center"/>
          </w:tcPr>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序号</w:t>
            </w:r>
          </w:p>
        </w:tc>
        <w:tc>
          <w:tcPr>
            <w:tcW w:w="1066" w:type="dxa"/>
            <w:vAlign w:val="center"/>
          </w:tcPr>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姓名</w:t>
            </w:r>
          </w:p>
        </w:tc>
        <w:tc>
          <w:tcPr>
            <w:tcW w:w="746" w:type="dxa"/>
            <w:vAlign w:val="center"/>
          </w:tcPr>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性别</w:t>
            </w:r>
          </w:p>
        </w:tc>
        <w:tc>
          <w:tcPr>
            <w:tcW w:w="798" w:type="dxa"/>
            <w:vAlign w:val="center"/>
          </w:tcPr>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年龄</w:t>
            </w:r>
          </w:p>
        </w:tc>
        <w:tc>
          <w:tcPr>
            <w:tcW w:w="1416" w:type="dxa"/>
            <w:vAlign w:val="center"/>
          </w:tcPr>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学（籍）号</w:t>
            </w:r>
          </w:p>
        </w:tc>
        <w:tc>
          <w:tcPr>
            <w:tcW w:w="4626" w:type="dxa"/>
            <w:vAlign w:val="center"/>
          </w:tcPr>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需要关注的主要方面</w:t>
            </w:r>
          </w:p>
          <w:p>
            <w:pPr>
              <w:overflowPunct w:val="0"/>
              <w:snapToGrid w:val="0"/>
              <w:jc w:val="center"/>
              <w:rPr>
                <w:rFonts w:ascii="Times New Roman" w:hAnsi="Times New Roman" w:eastAsia="楷体_GB2312"/>
                <w:b/>
                <w:bCs/>
                <w:sz w:val="24"/>
                <w:szCs w:val="24"/>
              </w:rPr>
            </w:pPr>
            <w:r>
              <w:rPr>
                <w:rFonts w:ascii="Times New Roman" w:hAnsi="Times New Roman" w:eastAsia="楷体_GB2312"/>
                <w:b/>
                <w:bCs/>
                <w:sz w:val="24"/>
                <w:szCs w:val="24"/>
              </w:rPr>
              <w:t>（每人不超过50字）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Align w:val="center"/>
          </w:tcPr>
          <w:p>
            <w:pPr>
              <w:overflowPunct w:val="0"/>
              <w:snapToGrid w:val="0"/>
              <w:jc w:val="center"/>
              <w:rPr>
                <w:rFonts w:ascii="Times New Roman" w:hAnsi="Times New Roman" w:eastAsia="方正仿宋简体"/>
                <w:sz w:val="24"/>
                <w:szCs w:val="24"/>
              </w:rPr>
            </w:pPr>
          </w:p>
        </w:tc>
        <w:tc>
          <w:tcPr>
            <w:tcW w:w="1066" w:type="dxa"/>
            <w:vAlign w:val="center"/>
          </w:tcPr>
          <w:p>
            <w:pPr>
              <w:overflowPunct w:val="0"/>
              <w:snapToGrid w:val="0"/>
              <w:jc w:val="center"/>
              <w:rPr>
                <w:rFonts w:ascii="Times New Roman" w:hAnsi="Times New Roman" w:eastAsia="方正仿宋简体"/>
                <w:sz w:val="24"/>
                <w:szCs w:val="24"/>
              </w:rPr>
            </w:pPr>
          </w:p>
        </w:tc>
        <w:tc>
          <w:tcPr>
            <w:tcW w:w="746" w:type="dxa"/>
            <w:vAlign w:val="center"/>
          </w:tcPr>
          <w:p>
            <w:pPr>
              <w:overflowPunct w:val="0"/>
              <w:snapToGrid w:val="0"/>
              <w:jc w:val="center"/>
              <w:rPr>
                <w:rFonts w:ascii="Times New Roman" w:hAnsi="Times New Roman" w:eastAsia="方正仿宋简体"/>
                <w:sz w:val="24"/>
                <w:szCs w:val="24"/>
              </w:rPr>
            </w:pPr>
          </w:p>
        </w:tc>
        <w:tc>
          <w:tcPr>
            <w:tcW w:w="798" w:type="dxa"/>
            <w:vAlign w:val="center"/>
          </w:tcPr>
          <w:p>
            <w:pPr>
              <w:overflowPunct w:val="0"/>
              <w:snapToGrid w:val="0"/>
              <w:jc w:val="center"/>
              <w:rPr>
                <w:rFonts w:ascii="Times New Roman" w:hAnsi="Times New Roman" w:eastAsia="方正仿宋简体"/>
                <w:sz w:val="24"/>
                <w:szCs w:val="24"/>
              </w:rPr>
            </w:pPr>
          </w:p>
        </w:tc>
        <w:tc>
          <w:tcPr>
            <w:tcW w:w="1416" w:type="dxa"/>
            <w:vAlign w:val="center"/>
          </w:tcPr>
          <w:p>
            <w:pPr>
              <w:overflowPunct w:val="0"/>
              <w:snapToGrid w:val="0"/>
              <w:jc w:val="center"/>
              <w:rPr>
                <w:rFonts w:ascii="Times New Roman" w:hAnsi="Times New Roman" w:eastAsia="方正仿宋简体"/>
                <w:sz w:val="24"/>
                <w:szCs w:val="24"/>
              </w:rPr>
            </w:pPr>
          </w:p>
        </w:tc>
        <w:tc>
          <w:tcPr>
            <w:tcW w:w="4626" w:type="dxa"/>
            <w:vAlign w:val="center"/>
          </w:tcPr>
          <w:p>
            <w:pPr>
              <w:overflowPunct w:val="0"/>
              <w:snapToGrid w:val="0"/>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Align w:val="center"/>
          </w:tcPr>
          <w:p>
            <w:pPr>
              <w:overflowPunct w:val="0"/>
              <w:snapToGrid w:val="0"/>
              <w:jc w:val="center"/>
              <w:rPr>
                <w:rFonts w:ascii="Times New Roman" w:hAnsi="Times New Roman" w:eastAsia="方正仿宋简体"/>
                <w:sz w:val="24"/>
                <w:szCs w:val="24"/>
              </w:rPr>
            </w:pPr>
          </w:p>
        </w:tc>
        <w:tc>
          <w:tcPr>
            <w:tcW w:w="1066" w:type="dxa"/>
            <w:vAlign w:val="center"/>
          </w:tcPr>
          <w:p>
            <w:pPr>
              <w:overflowPunct w:val="0"/>
              <w:snapToGrid w:val="0"/>
              <w:jc w:val="center"/>
              <w:rPr>
                <w:rFonts w:ascii="Times New Roman" w:hAnsi="Times New Roman" w:eastAsia="方正仿宋简体"/>
                <w:sz w:val="24"/>
                <w:szCs w:val="24"/>
              </w:rPr>
            </w:pPr>
          </w:p>
        </w:tc>
        <w:tc>
          <w:tcPr>
            <w:tcW w:w="746" w:type="dxa"/>
            <w:vAlign w:val="center"/>
          </w:tcPr>
          <w:p>
            <w:pPr>
              <w:overflowPunct w:val="0"/>
              <w:snapToGrid w:val="0"/>
              <w:jc w:val="center"/>
              <w:rPr>
                <w:rFonts w:ascii="Times New Roman" w:hAnsi="Times New Roman" w:eastAsia="方正仿宋简体"/>
                <w:sz w:val="24"/>
                <w:szCs w:val="24"/>
              </w:rPr>
            </w:pPr>
          </w:p>
        </w:tc>
        <w:tc>
          <w:tcPr>
            <w:tcW w:w="798" w:type="dxa"/>
            <w:vAlign w:val="center"/>
          </w:tcPr>
          <w:p>
            <w:pPr>
              <w:overflowPunct w:val="0"/>
              <w:snapToGrid w:val="0"/>
              <w:jc w:val="center"/>
              <w:rPr>
                <w:rFonts w:ascii="Times New Roman" w:hAnsi="Times New Roman" w:eastAsia="方正仿宋简体"/>
                <w:sz w:val="24"/>
                <w:szCs w:val="24"/>
              </w:rPr>
            </w:pPr>
          </w:p>
        </w:tc>
        <w:tc>
          <w:tcPr>
            <w:tcW w:w="1416" w:type="dxa"/>
            <w:vAlign w:val="center"/>
          </w:tcPr>
          <w:p>
            <w:pPr>
              <w:overflowPunct w:val="0"/>
              <w:snapToGrid w:val="0"/>
              <w:jc w:val="center"/>
              <w:rPr>
                <w:rFonts w:ascii="Times New Roman" w:hAnsi="Times New Roman" w:eastAsia="方正仿宋简体"/>
                <w:sz w:val="24"/>
                <w:szCs w:val="24"/>
              </w:rPr>
            </w:pPr>
          </w:p>
        </w:tc>
        <w:tc>
          <w:tcPr>
            <w:tcW w:w="4626" w:type="dxa"/>
            <w:vAlign w:val="center"/>
          </w:tcPr>
          <w:p>
            <w:pPr>
              <w:overflowPunct w:val="0"/>
              <w:snapToGrid w:val="0"/>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 w:type="dxa"/>
            <w:vAlign w:val="center"/>
          </w:tcPr>
          <w:p>
            <w:pPr>
              <w:overflowPunct w:val="0"/>
              <w:snapToGrid w:val="0"/>
              <w:jc w:val="center"/>
              <w:rPr>
                <w:rFonts w:ascii="Times New Roman" w:hAnsi="Times New Roman" w:eastAsia="方正仿宋简体"/>
                <w:sz w:val="24"/>
                <w:szCs w:val="24"/>
              </w:rPr>
            </w:pPr>
          </w:p>
        </w:tc>
        <w:tc>
          <w:tcPr>
            <w:tcW w:w="1066" w:type="dxa"/>
            <w:vAlign w:val="center"/>
          </w:tcPr>
          <w:p>
            <w:pPr>
              <w:overflowPunct w:val="0"/>
              <w:snapToGrid w:val="0"/>
              <w:jc w:val="center"/>
              <w:rPr>
                <w:rFonts w:ascii="Times New Roman" w:hAnsi="Times New Roman" w:eastAsia="方正仿宋简体"/>
                <w:sz w:val="24"/>
                <w:szCs w:val="24"/>
              </w:rPr>
            </w:pPr>
          </w:p>
        </w:tc>
        <w:tc>
          <w:tcPr>
            <w:tcW w:w="746" w:type="dxa"/>
            <w:vAlign w:val="center"/>
          </w:tcPr>
          <w:p>
            <w:pPr>
              <w:overflowPunct w:val="0"/>
              <w:snapToGrid w:val="0"/>
              <w:jc w:val="center"/>
              <w:rPr>
                <w:rFonts w:ascii="Times New Roman" w:hAnsi="Times New Roman" w:eastAsia="方正仿宋简体"/>
                <w:sz w:val="24"/>
                <w:szCs w:val="24"/>
              </w:rPr>
            </w:pPr>
          </w:p>
        </w:tc>
        <w:tc>
          <w:tcPr>
            <w:tcW w:w="798" w:type="dxa"/>
            <w:vAlign w:val="center"/>
          </w:tcPr>
          <w:p>
            <w:pPr>
              <w:overflowPunct w:val="0"/>
              <w:snapToGrid w:val="0"/>
              <w:jc w:val="center"/>
              <w:rPr>
                <w:rFonts w:ascii="Times New Roman" w:hAnsi="Times New Roman" w:eastAsia="方正仿宋简体"/>
                <w:sz w:val="24"/>
                <w:szCs w:val="24"/>
              </w:rPr>
            </w:pPr>
          </w:p>
        </w:tc>
        <w:tc>
          <w:tcPr>
            <w:tcW w:w="1416" w:type="dxa"/>
            <w:vAlign w:val="center"/>
          </w:tcPr>
          <w:p>
            <w:pPr>
              <w:overflowPunct w:val="0"/>
              <w:snapToGrid w:val="0"/>
              <w:jc w:val="center"/>
              <w:rPr>
                <w:rFonts w:ascii="Times New Roman" w:hAnsi="Times New Roman" w:eastAsia="方正仿宋简体"/>
                <w:sz w:val="24"/>
                <w:szCs w:val="24"/>
              </w:rPr>
            </w:pPr>
          </w:p>
        </w:tc>
        <w:tc>
          <w:tcPr>
            <w:tcW w:w="4626" w:type="dxa"/>
            <w:vAlign w:val="center"/>
          </w:tcPr>
          <w:p>
            <w:pPr>
              <w:overflowPunct w:val="0"/>
              <w:snapToGrid w:val="0"/>
              <w:jc w:val="center"/>
              <w:rPr>
                <w:rFonts w:ascii="Times New Roman" w:hAnsi="Times New Roman" w:eastAsia="方正仿宋简体"/>
                <w:sz w:val="24"/>
                <w:szCs w:val="24"/>
              </w:rPr>
            </w:pPr>
          </w:p>
        </w:tc>
      </w:tr>
    </w:tbl>
    <w:p>
      <w:pPr>
        <w:overflowPunct w:val="0"/>
        <w:snapToGrid w:val="0"/>
        <w:jc w:val="center"/>
        <w:rPr>
          <w:rFonts w:ascii="Times New Roman" w:hAnsi="Times New Roman" w:eastAsia="方正仿宋简体"/>
          <w:sz w:val="24"/>
          <w:szCs w:val="24"/>
          <w:highlight w:val="yellow"/>
        </w:rPr>
      </w:pPr>
    </w:p>
    <w:p>
      <w:pPr>
        <w:overflowPunct w:val="0"/>
        <w:ind w:firstLine="640" w:firstLineChars="200"/>
        <w:outlineLvl w:val="1"/>
        <w:rPr>
          <w:rFonts w:hint="eastAsia" w:ascii="方正楷体_GBK" w:hAnsi="方正楷体_GBK" w:eastAsia="方正楷体_GBK" w:cs="方正楷体_GBK"/>
          <w:bCs/>
          <w:sz w:val="32"/>
        </w:rPr>
      </w:pP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二</w:t>
      </w: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班级教育故事</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参加遴选教师结合建班育人实践，选取自己在班主任工作中亲身经历的所带班级真实、典型案例，撰写教育故事。教育故事应能反映参赛选手对班集体建设、学生教育培养的工作举措和成效，能体现出班主任的教育理念、职业素养和业务能力。教育故事要选取具有典型意义的教育案例，可结合纪念重大历史事件、国家公祭仪式、开学及毕业典礼、升旗仪式、入团仪式以及民族传统节日、重要节庆日、纪念日等主题的班级活动，反映时代要求、育人工作特点和规律，能反映出某一类教育活动或情景处置的基本共性和育人智慧。字数不超过1500字。</w:t>
      </w:r>
    </w:p>
    <w:p>
      <w:pPr>
        <w:overflowPunct w:val="0"/>
        <w:ind w:firstLine="640" w:firstLineChars="200"/>
        <w:outlineLvl w:val="1"/>
        <w:rPr>
          <w:rFonts w:hint="eastAsia" w:ascii="方正楷体_GBK" w:hAnsi="方正楷体_GBK" w:eastAsia="方正楷体_GBK" w:cs="方正楷体_GBK"/>
          <w:bCs/>
          <w:sz w:val="32"/>
        </w:rPr>
      </w:pP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三</w:t>
      </w:r>
      <w:r>
        <w:rPr>
          <w:rFonts w:hint="eastAsia" w:ascii="方正楷体_GBK" w:hAnsi="方正楷体_GBK" w:eastAsia="方正楷体_GBK" w:cs="方正楷体_GBK"/>
          <w:bCs/>
          <w:sz w:val="32"/>
          <w:lang w:eastAsia="zh-CN"/>
        </w:rPr>
        <w:t>）</w:t>
      </w:r>
      <w:r>
        <w:rPr>
          <w:rFonts w:hint="eastAsia" w:ascii="方正楷体_GBK" w:hAnsi="方正楷体_GBK" w:eastAsia="方正楷体_GBK" w:cs="方正楷体_GBK"/>
          <w:bCs/>
          <w:sz w:val="32"/>
        </w:rPr>
        <w:t>主题班会实录视频及方案</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参加遴选教师按照班级建设方案的时间进度安排，选择1次备赛期间应正常安排的主题班会，录制1段实录视频，时长不超过40分钟，清晰呈现主题班会实况，展示学生面貌，并提供主题班会设计方案，附参加学生名单（仅姓名），字数不超过1000字。</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主题班会实录视频的录制工作根据新冠肺炎疫情防控工作进展统筹推进，参赛材料提交截止时间前仍不具备举办主题班会条件的，可选取1次已经实际举办的主题班会，书面形式介绍有关情况并总结反思，字数不超过2000字。</w:t>
      </w:r>
    </w:p>
    <w:p>
      <w:pPr>
        <w:overflowPunct w:val="0"/>
        <w:ind w:firstLine="640" w:firstLineChars="200"/>
        <w:outlineLvl w:val="1"/>
        <w:rPr>
          <w:rFonts w:hint="eastAsia" w:ascii="方正楷体_GBK" w:hAnsi="方正楷体_GBK" w:eastAsia="方正楷体_GBK" w:cs="方正楷体_GBK"/>
          <w:bCs/>
          <w:sz w:val="32"/>
          <w:lang w:eastAsia="zh-CN"/>
        </w:rPr>
      </w:pPr>
      <w:r>
        <w:rPr>
          <w:rFonts w:hint="eastAsia" w:ascii="方正楷体_GBK" w:hAnsi="方正楷体_GBK" w:eastAsia="方正楷体_GBK" w:cs="方正楷体_GBK"/>
          <w:bCs/>
          <w:sz w:val="32"/>
          <w:lang w:eastAsia="zh-CN"/>
        </w:rPr>
        <w:t>（四）专业人才培养方案</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参加遴选教师提交经学校审核，所带班级实际使用的专业人才培养方案（不要求为参赛选手本人撰写），“方案”的制订和公开等应符合《教育部关于职业院校专业人才培养方案制订与实施工作的指导意见》（教职成〔2019〕13号）和《关于组织做好职业院校专业人才培养方案制订与实施工作的通知》（教职成司函〔2019〕61号）有关要求。</w:t>
      </w:r>
    </w:p>
    <w:p>
      <w:pPr>
        <w:overflowPunct w:val="0"/>
        <w:ind w:firstLine="640" w:firstLineChars="200"/>
        <w:outlineLvl w:val="1"/>
        <w:rPr>
          <w:rFonts w:hint="eastAsia" w:ascii="方正楷体_GBK" w:hAnsi="方正楷体_GBK" w:eastAsia="方正楷体_GBK" w:cs="方正楷体_GBK"/>
          <w:bCs/>
          <w:sz w:val="32"/>
          <w:lang w:eastAsia="zh-CN"/>
        </w:rPr>
      </w:pPr>
      <w:r>
        <w:rPr>
          <w:rFonts w:hint="eastAsia" w:ascii="方正楷体_GBK" w:hAnsi="方正楷体_GBK" w:eastAsia="方正楷体_GBK" w:cs="方正楷体_GBK"/>
          <w:bCs/>
          <w:sz w:val="32"/>
          <w:lang w:eastAsia="zh-CN"/>
        </w:rPr>
        <w:t>（五）格式要求</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文档材料要求规范、简明、完整、朴实，以PDF格式提交，每个文件大小不超过100M。文档按“类型”命名，如“班级建设方案”等。</w:t>
      </w:r>
    </w:p>
    <w:p>
      <w:pPr>
        <w:overflowPunct w:val="0"/>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主题班会实录视频须采用单机方式全程连续录制（不得使用摇臂、无人机、虚拟演播系统、临时拼接大型LED显示屏等脱离建班育人实际、片面追求拍摄效果、费用昂贵的录制手段），不允许另行剪辑及配音，不加片头片尾、字幕注解，不得泄露地区、学校名称。采用MP4格式封装，每个文件大小不超过400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bookmarkEnd w:id="1"/>
      <w:bookmarkEnd w:id="2"/>
    </w:p>
    <w:p>
      <w:pPr>
        <w:widowControl/>
        <w:jc w:val="left"/>
        <w:rPr>
          <w:rFonts w:ascii="Times New Roman" w:hAnsi="Times New Roman" w:eastAsia="黑体"/>
          <w:sz w:val="32"/>
          <w:szCs w:val="32"/>
        </w:rPr>
      </w:pPr>
    </w:p>
    <w:sectPr>
      <w:footerReference r:id="rId3" w:type="default"/>
      <w:pgSz w:w="11906" w:h="16838"/>
      <w:pgMar w:top="2098" w:right="1474" w:bottom="1985" w:left="1588"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348787"/>
    </w:sdtPr>
    <w:sdtEndPr>
      <w:rPr>
        <w:rFonts w:ascii="Times New Roman" w:hAnsi="Times New Roman"/>
        <w:sz w:val="24"/>
        <w:szCs w:val="24"/>
      </w:rPr>
    </w:sdtEndPr>
    <w:sdtContent>
      <w:p>
        <w:pPr>
          <w:pStyle w:val="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450521"/>
    <w:multiLevelType w:val="singleLevel"/>
    <w:tmpl w:val="E045052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5D"/>
    <w:rsid w:val="0001381B"/>
    <w:rsid w:val="000177F7"/>
    <w:rsid w:val="000379BF"/>
    <w:rsid w:val="000443FA"/>
    <w:rsid w:val="000743A4"/>
    <w:rsid w:val="000776BE"/>
    <w:rsid w:val="000A0237"/>
    <w:rsid w:val="000B51C8"/>
    <w:rsid w:val="000C18E5"/>
    <w:rsid w:val="000D546E"/>
    <w:rsid w:val="000E0FF2"/>
    <w:rsid w:val="000F54EE"/>
    <w:rsid w:val="00173562"/>
    <w:rsid w:val="00186463"/>
    <w:rsid w:val="00197B6A"/>
    <w:rsid w:val="001A25FF"/>
    <w:rsid w:val="001A7F52"/>
    <w:rsid w:val="001D2D29"/>
    <w:rsid w:val="001D638F"/>
    <w:rsid w:val="002155C7"/>
    <w:rsid w:val="002343AF"/>
    <w:rsid w:val="00261BA9"/>
    <w:rsid w:val="00263444"/>
    <w:rsid w:val="00277FA7"/>
    <w:rsid w:val="00285665"/>
    <w:rsid w:val="002A44E5"/>
    <w:rsid w:val="002D1087"/>
    <w:rsid w:val="002D2D82"/>
    <w:rsid w:val="002D365D"/>
    <w:rsid w:val="002D3708"/>
    <w:rsid w:val="002F03E8"/>
    <w:rsid w:val="002F4499"/>
    <w:rsid w:val="002F5958"/>
    <w:rsid w:val="00306D7D"/>
    <w:rsid w:val="00313C7E"/>
    <w:rsid w:val="00317564"/>
    <w:rsid w:val="00326DCB"/>
    <w:rsid w:val="00326E17"/>
    <w:rsid w:val="00347F26"/>
    <w:rsid w:val="00356198"/>
    <w:rsid w:val="003741A6"/>
    <w:rsid w:val="003A6A96"/>
    <w:rsid w:val="003B6F02"/>
    <w:rsid w:val="003C6AB4"/>
    <w:rsid w:val="003D085E"/>
    <w:rsid w:val="0041023E"/>
    <w:rsid w:val="00411315"/>
    <w:rsid w:val="00430735"/>
    <w:rsid w:val="0043388A"/>
    <w:rsid w:val="004356A2"/>
    <w:rsid w:val="0043754C"/>
    <w:rsid w:val="00454095"/>
    <w:rsid w:val="00454970"/>
    <w:rsid w:val="004647C6"/>
    <w:rsid w:val="00477441"/>
    <w:rsid w:val="004B280E"/>
    <w:rsid w:val="004B2F2F"/>
    <w:rsid w:val="004C32D1"/>
    <w:rsid w:val="004E2BE8"/>
    <w:rsid w:val="004F2353"/>
    <w:rsid w:val="004F51A9"/>
    <w:rsid w:val="005041AA"/>
    <w:rsid w:val="00523295"/>
    <w:rsid w:val="005256DF"/>
    <w:rsid w:val="00533365"/>
    <w:rsid w:val="00534644"/>
    <w:rsid w:val="0055521D"/>
    <w:rsid w:val="0055601E"/>
    <w:rsid w:val="00564233"/>
    <w:rsid w:val="00595799"/>
    <w:rsid w:val="00595B84"/>
    <w:rsid w:val="005B6A84"/>
    <w:rsid w:val="005C3A96"/>
    <w:rsid w:val="005C48B0"/>
    <w:rsid w:val="005D6C2C"/>
    <w:rsid w:val="00616D5A"/>
    <w:rsid w:val="00616E9B"/>
    <w:rsid w:val="00630A8C"/>
    <w:rsid w:val="006355E7"/>
    <w:rsid w:val="006564FC"/>
    <w:rsid w:val="00657414"/>
    <w:rsid w:val="006612FC"/>
    <w:rsid w:val="006622DB"/>
    <w:rsid w:val="00664D9A"/>
    <w:rsid w:val="0067778F"/>
    <w:rsid w:val="00681AAB"/>
    <w:rsid w:val="00682033"/>
    <w:rsid w:val="006B4807"/>
    <w:rsid w:val="006B5BD1"/>
    <w:rsid w:val="006D2A03"/>
    <w:rsid w:val="007000F0"/>
    <w:rsid w:val="00706C40"/>
    <w:rsid w:val="00730E3C"/>
    <w:rsid w:val="007359F2"/>
    <w:rsid w:val="007410BD"/>
    <w:rsid w:val="00743B66"/>
    <w:rsid w:val="007479ED"/>
    <w:rsid w:val="00775A8F"/>
    <w:rsid w:val="00776872"/>
    <w:rsid w:val="007A34A1"/>
    <w:rsid w:val="007A43A0"/>
    <w:rsid w:val="007A532F"/>
    <w:rsid w:val="007A5EEF"/>
    <w:rsid w:val="007C6B91"/>
    <w:rsid w:val="007E3319"/>
    <w:rsid w:val="007F2797"/>
    <w:rsid w:val="00805150"/>
    <w:rsid w:val="00831FAD"/>
    <w:rsid w:val="008405B3"/>
    <w:rsid w:val="00841805"/>
    <w:rsid w:val="0085243A"/>
    <w:rsid w:val="00857643"/>
    <w:rsid w:val="0086355E"/>
    <w:rsid w:val="0086478D"/>
    <w:rsid w:val="008657F5"/>
    <w:rsid w:val="008A42E2"/>
    <w:rsid w:val="008B314C"/>
    <w:rsid w:val="008C7740"/>
    <w:rsid w:val="008D778B"/>
    <w:rsid w:val="008D7D57"/>
    <w:rsid w:val="008E2BDA"/>
    <w:rsid w:val="008E3B4E"/>
    <w:rsid w:val="00905538"/>
    <w:rsid w:val="0092133D"/>
    <w:rsid w:val="00921FF6"/>
    <w:rsid w:val="00936B52"/>
    <w:rsid w:val="00940AA8"/>
    <w:rsid w:val="009454B0"/>
    <w:rsid w:val="00953B42"/>
    <w:rsid w:val="00961622"/>
    <w:rsid w:val="00984FFB"/>
    <w:rsid w:val="00990A4C"/>
    <w:rsid w:val="009A0FFE"/>
    <w:rsid w:val="009A4297"/>
    <w:rsid w:val="009C5923"/>
    <w:rsid w:val="009D42DD"/>
    <w:rsid w:val="009F2C16"/>
    <w:rsid w:val="00A06358"/>
    <w:rsid w:val="00A434DA"/>
    <w:rsid w:val="00A85A02"/>
    <w:rsid w:val="00A922FB"/>
    <w:rsid w:val="00A97843"/>
    <w:rsid w:val="00AA06D3"/>
    <w:rsid w:val="00AB0263"/>
    <w:rsid w:val="00AB4461"/>
    <w:rsid w:val="00AC22AC"/>
    <w:rsid w:val="00AD360A"/>
    <w:rsid w:val="00AD7414"/>
    <w:rsid w:val="00AE6367"/>
    <w:rsid w:val="00AE6FD9"/>
    <w:rsid w:val="00B21A42"/>
    <w:rsid w:val="00B708E5"/>
    <w:rsid w:val="00B8195B"/>
    <w:rsid w:val="00B90C1F"/>
    <w:rsid w:val="00BA0B63"/>
    <w:rsid w:val="00BD2EA1"/>
    <w:rsid w:val="00BF3CAF"/>
    <w:rsid w:val="00C04DF2"/>
    <w:rsid w:val="00C10138"/>
    <w:rsid w:val="00C109BF"/>
    <w:rsid w:val="00C1562C"/>
    <w:rsid w:val="00C24C68"/>
    <w:rsid w:val="00C25130"/>
    <w:rsid w:val="00C56435"/>
    <w:rsid w:val="00C568BB"/>
    <w:rsid w:val="00C66BA2"/>
    <w:rsid w:val="00C8321F"/>
    <w:rsid w:val="00C83747"/>
    <w:rsid w:val="00C948E9"/>
    <w:rsid w:val="00CB4DAD"/>
    <w:rsid w:val="00CB7F63"/>
    <w:rsid w:val="00CC7A42"/>
    <w:rsid w:val="00CD224A"/>
    <w:rsid w:val="00CD6393"/>
    <w:rsid w:val="00D07405"/>
    <w:rsid w:val="00D269B9"/>
    <w:rsid w:val="00D74090"/>
    <w:rsid w:val="00D759EE"/>
    <w:rsid w:val="00D91620"/>
    <w:rsid w:val="00D95437"/>
    <w:rsid w:val="00D96CC6"/>
    <w:rsid w:val="00D97995"/>
    <w:rsid w:val="00DC16BC"/>
    <w:rsid w:val="00DC1B27"/>
    <w:rsid w:val="00E012A3"/>
    <w:rsid w:val="00E12D17"/>
    <w:rsid w:val="00E30328"/>
    <w:rsid w:val="00E32A8C"/>
    <w:rsid w:val="00E54450"/>
    <w:rsid w:val="00E927F1"/>
    <w:rsid w:val="00EA6B3D"/>
    <w:rsid w:val="00EB042F"/>
    <w:rsid w:val="00EB0A15"/>
    <w:rsid w:val="00EB0C72"/>
    <w:rsid w:val="00EC1E0D"/>
    <w:rsid w:val="00EE6BF6"/>
    <w:rsid w:val="00F10908"/>
    <w:rsid w:val="00F17241"/>
    <w:rsid w:val="00F2032A"/>
    <w:rsid w:val="00F276C8"/>
    <w:rsid w:val="00F307B4"/>
    <w:rsid w:val="00F3155E"/>
    <w:rsid w:val="00F33ED2"/>
    <w:rsid w:val="00F34892"/>
    <w:rsid w:val="00F45C8C"/>
    <w:rsid w:val="00F63D83"/>
    <w:rsid w:val="00F76AD2"/>
    <w:rsid w:val="00F81622"/>
    <w:rsid w:val="00F84DEA"/>
    <w:rsid w:val="00F857FF"/>
    <w:rsid w:val="00F85A39"/>
    <w:rsid w:val="00F87910"/>
    <w:rsid w:val="00F911A6"/>
    <w:rsid w:val="00FA08BC"/>
    <w:rsid w:val="00FB1211"/>
    <w:rsid w:val="00FC5761"/>
    <w:rsid w:val="00FE0873"/>
    <w:rsid w:val="00FF7AF3"/>
    <w:rsid w:val="016E216A"/>
    <w:rsid w:val="01E22B2A"/>
    <w:rsid w:val="029C7E8A"/>
    <w:rsid w:val="048A07A8"/>
    <w:rsid w:val="04BE5C9E"/>
    <w:rsid w:val="05352EAD"/>
    <w:rsid w:val="05BE61F4"/>
    <w:rsid w:val="06554AFE"/>
    <w:rsid w:val="070A075D"/>
    <w:rsid w:val="07B35250"/>
    <w:rsid w:val="0823413E"/>
    <w:rsid w:val="085A2159"/>
    <w:rsid w:val="088C7174"/>
    <w:rsid w:val="093A4DA7"/>
    <w:rsid w:val="0A271BBE"/>
    <w:rsid w:val="0A540640"/>
    <w:rsid w:val="0A661518"/>
    <w:rsid w:val="0B1D1A68"/>
    <w:rsid w:val="0CE4438B"/>
    <w:rsid w:val="0D58326D"/>
    <w:rsid w:val="0FD602D8"/>
    <w:rsid w:val="100563DC"/>
    <w:rsid w:val="10B837EA"/>
    <w:rsid w:val="10C266A4"/>
    <w:rsid w:val="11684AF7"/>
    <w:rsid w:val="11B04847"/>
    <w:rsid w:val="120B7481"/>
    <w:rsid w:val="129E2848"/>
    <w:rsid w:val="14D45FF3"/>
    <w:rsid w:val="163069DB"/>
    <w:rsid w:val="166D407D"/>
    <w:rsid w:val="16B515DE"/>
    <w:rsid w:val="17A533F2"/>
    <w:rsid w:val="17E30BC3"/>
    <w:rsid w:val="18280F37"/>
    <w:rsid w:val="184A02CD"/>
    <w:rsid w:val="1A0262D4"/>
    <w:rsid w:val="1A0449C4"/>
    <w:rsid w:val="1A14646B"/>
    <w:rsid w:val="1A63394E"/>
    <w:rsid w:val="1A787128"/>
    <w:rsid w:val="1AA56330"/>
    <w:rsid w:val="1C330198"/>
    <w:rsid w:val="1C82721F"/>
    <w:rsid w:val="1DD508BE"/>
    <w:rsid w:val="1DF7BF1D"/>
    <w:rsid w:val="1E5F2A31"/>
    <w:rsid w:val="1E6614A1"/>
    <w:rsid w:val="1EAB25F0"/>
    <w:rsid w:val="1F9A4854"/>
    <w:rsid w:val="1F9A7A25"/>
    <w:rsid w:val="209E5943"/>
    <w:rsid w:val="2221748D"/>
    <w:rsid w:val="254D4470"/>
    <w:rsid w:val="25D353BA"/>
    <w:rsid w:val="260424DE"/>
    <w:rsid w:val="270759BD"/>
    <w:rsid w:val="286948BA"/>
    <w:rsid w:val="299B7271"/>
    <w:rsid w:val="2A9C645F"/>
    <w:rsid w:val="2B6B58BB"/>
    <w:rsid w:val="2C1C5034"/>
    <w:rsid w:val="2CFE5643"/>
    <w:rsid w:val="2D7A0915"/>
    <w:rsid w:val="2E283C30"/>
    <w:rsid w:val="2E7A3EC9"/>
    <w:rsid w:val="2ECF1CA9"/>
    <w:rsid w:val="304273AD"/>
    <w:rsid w:val="30E36FB1"/>
    <w:rsid w:val="31887CAE"/>
    <w:rsid w:val="31DC3162"/>
    <w:rsid w:val="32293663"/>
    <w:rsid w:val="322B1D79"/>
    <w:rsid w:val="352D7A24"/>
    <w:rsid w:val="35EF29FB"/>
    <w:rsid w:val="3613570C"/>
    <w:rsid w:val="369E76BE"/>
    <w:rsid w:val="371352D8"/>
    <w:rsid w:val="376A7081"/>
    <w:rsid w:val="37EE21D2"/>
    <w:rsid w:val="38867798"/>
    <w:rsid w:val="39735FB3"/>
    <w:rsid w:val="3BD318D8"/>
    <w:rsid w:val="3C6A34B3"/>
    <w:rsid w:val="3D237958"/>
    <w:rsid w:val="3D8C5F2C"/>
    <w:rsid w:val="3EC57E27"/>
    <w:rsid w:val="44EB5A4E"/>
    <w:rsid w:val="47E96F37"/>
    <w:rsid w:val="4A264BD5"/>
    <w:rsid w:val="4C5A68DA"/>
    <w:rsid w:val="4C9E2631"/>
    <w:rsid w:val="4D82346A"/>
    <w:rsid w:val="54E51B38"/>
    <w:rsid w:val="56713BBC"/>
    <w:rsid w:val="57A36687"/>
    <w:rsid w:val="57F12EDE"/>
    <w:rsid w:val="599A0FB4"/>
    <w:rsid w:val="5A0504AD"/>
    <w:rsid w:val="5AF46415"/>
    <w:rsid w:val="5BF918D9"/>
    <w:rsid w:val="5C2B1BD4"/>
    <w:rsid w:val="5C7835E6"/>
    <w:rsid w:val="5CF95034"/>
    <w:rsid w:val="5DAB3859"/>
    <w:rsid w:val="5F6B6449"/>
    <w:rsid w:val="61100700"/>
    <w:rsid w:val="62B45F92"/>
    <w:rsid w:val="635746F4"/>
    <w:rsid w:val="65E07A46"/>
    <w:rsid w:val="688663A8"/>
    <w:rsid w:val="69E5500F"/>
    <w:rsid w:val="6B2F5C5B"/>
    <w:rsid w:val="6BF62D0E"/>
    <w:rsid w:val="6CE914E6"/>
    <w:rsid w:val="71190A09"/>
    <w:rsid w:val="735A63E5"/>
    <w:rsid w:val="74114DC7"/>
    <w:rsid w:val="75180BCE"/>
    <w:rsid w:val="752F7DDD"/>
    <w:rsid w:val="758D3A37"/>
    <w:rsid w:val="76924FB1"/>
    <w:rsid w:val="77F70C67"/>
    <w:rsid w:val="78560E32"/>
    <w:rsid w:val="786D6DBF"/>
    <w:rsid w:val="78882EAE"/>
    <w:rsid w:val="789C5C4F"/>
    <w:rsid w:val="7983378C"/>
    <w:rsid w:val="7A6773F1"/>
    <w:rsid w:val="7D5F72AE"/>
    <w:rsid w:val="7DE376F5"/>
    <w:rsid w:val="7DEFA466"/>
    <w:rsid w:val="7E5C71FF"/>
    <w:rsid w:val="7F980A03"/>
    <w:rsid w:val="F7F6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rPr>
      <w:rFonts w:ascii="Times New Roman" w:hAnsi="Times New Roman" w:eastAsia="仿宋_GB2312"/>
      <w:sz w:val="32"/>
    </w:rPr>
  </w:style>
  <w:style w:type="paragraph" w:styleId="3">
    <w:name w:val="Date"/>
    <w:basedOn w:val="1"/>
    <w:next w:val="1"/>
    <w:link w:val="20"/>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unhideWhenUsed/>
    <w:qFormat/>
    <w:uiPriority w:val="99"/>
    <w:pPr>
      <w:snapToGrid w:val="0"/>
      <w:jc w:val="left"/>
    </w:pPr>
    <w:rPr>
      <w:sz w:val="18"/>
      <w:szCs w:val="18"/>
    </w:rPr>
  </w:style>
  <w:style w:type="paragraph" w:styleId="8">
    <w:name w:val="annotation subject"/>
    <w:basedOn w:val="2"/>
    <w:next w:val="2"/>
    <w:link w:val="22"/>
    <w:semiHidden/>
    <w:unhideWhenUsed/>
    <w:qFormat/>
    <w:uiPriority w:val="99"/>
    <w:rPr>
      <w:rFonts w:ascii="Calibri" w:hAnsi="Calibri" w:eastAsia="宋体"/>
      <w:b/>
      <w:bCs/>
      <w:sz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styleId="13">
    <w:name w:val="annotation reference"/>
    <w:basedOn w:val="11"/>
    <w:semiHidden/>
    <w:unhideWhenUsed/>
    <w:qFormat/>
    <w:uiPriority w:val="99"/>
    <w:rPr>
      <w:sz w:val="21"/>
      <w:szCs w:val="21"/>
    </w:rPr>
  </w:style>
  <w:style w:type="character" w:styleId="14">
    <w:name w:val="footnote reference"/>
    <w:basedOn w:val="11"/>
    <w:unhideWhenUsed/>
    <w:qFormat/>
    <w:uiPriority w:val="99"/>
    <w:rPr>
      <w:vertAlign w:val="superscript"/>
    </w:rPr>
  </w:style>
  <w:style w:type="character" w:customStyle="1" w:styleId="15">
    <w:name w:val="批注框文本 Char"/>
    <w:basedOn w:val="11"/>
    <w:link w:val="4"/>
    <w:semiHidden/>
    <w:qFormat/>
    <w:uiPriority w:val="99"/>
    <w:rPr>
      <w:rFonts w:ascii="Calibri" w:hAnsi="Calibri" w:eastAsia="宋体" w:cs="Times New Roman"/>
      <w:sz w:val="18"/>
      <w:szCs w:val="18"/>
    </w:rPr>
  </w:style>
  <w:style w:type="character" w:customStyle="1" w:styleId="16">
    <w:name w:val="页眉 Char"/>
    <w:basedOn w:val="11"/>
    <w:link w:val="6"/>
    <w:qFormat/>
    <w:uiPriority w:val="99"/>
    <w:rPr>
      <w:rFonts w:ascii="Calibri" w:hAnsi="Calibri" w:eastAsia="宋体" w:cs="Times New Roman"/>
      <w:sz w:val="18"/>
      <w:szCs w:val="18"/>
    </w:rPr>
  </w:style>
  <w:style w:type="character" w:customStyle="1" w:styleId="17">
    <w:name w:val="页脚 Char"/>
    <w:basedOn w:val="11"/>
    <w:link w:val="5"/>
    <w:qFormat/>
    <w:uiPriority w:val="99"/>
    <w:rPr>
      <w:rFonts w:ascii="Calibri" w:hAnsi="Calibri" w:eastAsia="宋体" w:cs="Times New Roman"/>
      <w:sz w:val="18"/>
      <w:szCs w:val="18"/>
    </w:rPr>
  </w:style>
  <w:style w:type="character" w:customStyle="1" w:styleId="18">
    <w:name w:val="批注文字 Char"/>
    <w:basedOn w:val="11"/>
    <w:link w:val="2"/>
    <w:semiHidden/>
    <w:qFormat/>
    <w:uiPriority w:val="99"/>
    <w:rPr>
      <w:rFonts w:ascii="Times New Roman" w:hAnsi="Times New Roman" w:eastAsia="仿宋_GB2312" w:cs="Times New Roman"/>
      <w:sz w:val="32"/>
    </w:rPr>
  </w:style>
  <w:style w:type="character" w:customStyle="1" w:styleId="19">
    <w:name w:val="脚注文本 Char"/>
    <w:basedOn w:val="11"/>
    <w:link w:val="7"/>
    <w:semiHidden/>
    <w:qFormat/>
    <w:uiPriority w:val="99"/>
    <w:rPr>
      <w:rFonts w:ascii="Calibri" w:hAnsi="Calibri" w:eastAsia="宋体" w:cs="Times New Roman"/>
      <w:sz w:val="18"/>
      <w:szCs w:val="18"/>
    </w:rPr>
  </w:style>
  <w:style w:type="character" w:customStyle="1" w:styleId="20">
    <w:name w:val="日期 Char"/>
    <w:basedOn w:val="11"/>
    <w:link w:val="3"/>
    <w:semiHidden/>
    <w:qFormat/>
    <w:uiPriority w:val="99"/>
    <w:rPr>
      <w:rFonts w:ascii="Calibri" w:hAnsi="Calibri" w:eastAsia="宋体" w:cs="Times New Roman"/>
    </w:rPr>
  </w:style>
  <w:style w:type="paragraph" w:customStyle="1" w:styleId="21">
    <w:name w:val="列出段落1"/>
    <w:basedOn w:val="1"/>
    <w:qFormat/>
    <w:uiPriority w:val="34"/>
    <w:pPr>
      <w:ind w:firstLine="420" w:firstLineChars="200"/>
    </w:pPr>
  </w:style>
  <w:style w:type="character" w:customStyle="1" w:styleId="22">
    <w:name w:val="批注主题 Char"/>
    <w:basedOn w:val="18"/>
    <w:link w:val="8"/>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BE5C5-E3AB-44F4-904E-51C42FEC974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469</Words>
  <Characters>2674</Characters>
  <Lines>22</Lines>
  <Paragraphs>6</Paragraphs>
  <TotalTime>4</TotalTime>
  <ScaleCrop>false</ScaleCrop>
  <LinksUpToDate>false</LinksUpToDate>
  <CharactersWithSpaces>3137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2021-02-19T09:22:00Z</dcterms:created>
  <dc:creator>liujun</dc:creator>
  <cp:lastModifiedBy>邢安民</cp:lastModifiedBy>
  <cp:lastPrinted>2020-09-22T01:18:00Z</cp:lastPrinted>
  <dcterms:modified xsi:type="dcterms:W3CDTF">2021-06-01T07:59:06Z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_DocHome">
    <vt:i4>-385785963</vt:i4>
  </property>
</Properties>
</file>